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195"/>
        <w:gridCol w:w="4355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lang w:bidi="ar"/>
              </w:rPr>
              <w:t>招标采购设备清单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技术参数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大型洗扫车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清水箱容积≥10m³；垃圾箱容积≥7m³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大型车厢可卸式垃圾车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总质量≥18000kg，拉臂额定提升能力(t)≥14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整体式垃圾压缩机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垃圾箱容积(m3)≥12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大型压缩式垃圾车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垃圾箱有效容积 (m³)≥13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MWZkYjZhODYwMzA3MjE3NTY0ZjZhYTVjZWEyMmIifQ=="/>
  </w:docVars>
  <w:rsids>
    <w:rsidRoot w:val="02C62870"/>
    <w:rsid w:val="003504BA"/>
    <w:rsid w:val="003743B0"/>
    <w:rsid w:val="00BA6753"/>
    <w:rsid w:val="00E72989"/>
    <w:rsid w:val="00EF70FE"/>
    <w:rsid w:val="02C62870"/>
    <w:rsid w:val="25AA7554"/>
    <w:rsid w:val="3E9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character" w:customStyle="1" w:styleId="5">
    <w:name w:val="font6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paragraph" w:styleId="6">
    <w:name w:val="List Paragraph"/>
    <w:basedOn w:val="1"/>
    <w:qFormat/>
    <w:uiPriority w:val="1"/>
    <w:pPr>
      <w:ind w:left="661" w:hanging="602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131</Characters>
  <Lines>1</Lines>
  <Paragraphs>1</Paragraphs>
  <TotalTime>14</TotalTime>
  <ScaleCrop>false</ScaleCrop>
  <LinksUpToDate>false</LinksUpToDate>
  <CharactersWithSpaces>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2023-07-28T02:52:00Z</dcterms:created>
  <dc:creator>yangq</dc:creator>
  <cp:lastModifiedBy>王丽萍</cp:lastModifiedBy>
  <dcterms:modified xsi:type="dcterms:W3CDTF">2023-08-02T02:37:32Z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1EC9BB5B19B74D0EAB4835D00B3C65F9_11</vt:lpwstr>
  </property>
</Properties>
</file>